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05-0146/2608/2025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УИД86MS0016-01-2025-000539-67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город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>по адресу: Тюменская об</w:t>
      </w:r>
      <w:r>
        <w:rPr>
          <w:rFonts w:ascii="Times New Roman" w:eastAsia="Times New Roman" w:hAnsi="Times New Roman" w:cs="Times New Roman"/>
          <w:sz w:val="27"/>
          <w:szCs w:val="27"/>
        </w:rPr>
        <w:t>ласть, г. Сургут, ул. Гагарина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д.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1.1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Михайлова Владислава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5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UserDefinedgrp-46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Михайлов В.С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управлял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транспортным средством </w:t>
      </w:r>
      <w:r>
        <w:rPr>
          <w:rStyle w:val="cat-CarMakeModelgrp-33rplc-18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VIN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Style w:val="cat-VINgrp-30rplc-19"/>
          <w:rFonts w:ascii="Times New Roman" w:eastAsia="Times New Roman" w:hAnsi="Times New Roman" w:cs="Times New Roman"/>
          <w:sz w:val="27"/>
          <w:szCs w:val="27"/>
        </w:rPr>
        <w:t>VIN-код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зарегистрированным в установленном порядке повторно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чем нарушил п.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«Основных положении по допуску транспортных средств к эксплуатации и обязанности должностных лиц по обеспечению безопасности дорожного движения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(утв. постановлением Совета Министров - Правительства РФ от 23 октября 1993 г. N 1090)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Михайлов В.С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7"/>
          <w:szCs w:val="27"/>
        </w:rPr>
        <w:t>ходатайств не заявлял, вину в совершении правонарушения признал.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Михайлова В.С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7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ДПС </w:t>
      </w:r>
      <w:r>
        <w:rPr>
          <w:rFonts w:ascii="Times New Roman" w:eastAsia="Times New Roman" w:hAnsi="Times New Roman" w:cs="Times New Roman"/>
          <w:sz w:val="27"/>
          <w:szCs w:val="27"/>
        </w:rPr>
        <w:t>Госавтоинспекции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УМВД России по г. Сургуту;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-паспорт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MakeModelgrp-33rplc-27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VIN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Style w:val="cat-VINgrp-30rplc-28"/>
          <w:rFonts w:ascii="Times New Roman" w:eastAsia="Times New Roman" w:hAnsi="Times New Roman" w:cs="Times New Roman"/>
          <w:sz w:val="27"/>
          <w:szCs w:val="27"/>
        </w:rPr>
        <w:t>VIN-код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свидетельство регистрации транспортного средства </w:t>
      </w:r>
      <w:r>
        <w:rPr>
          <w:rStyle w:val="cat-UserDefinedgrp-48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VINgrp-31rplc-30"/>
          <w:rFonts w:ascii="Times New Roman" w:eastAsia="Times New Roman" w:hAnsi="Times New Roman" w:cs="Times New Roman"/>
          <w:sz w:val="27"/>
          <w:szCs w:val="27"/>
        </w:rPr>
        <w:t>VIN-код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которое принадлежит </w:t>
      </w:r>
      <w:r>
        <w:rPr>
          <w:rStyle w:val="cat-UserDefinedgrp-49rplc-3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В.С.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карточка учета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>, согласно которому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транспортно</w:t>
      </w:r>
      <w:r>
        <w:rPr>
          <w:rFonts w:ascii="Times New Roman" w:eastAsia="Times New Roman" w:hAnsi="Times New Roman" w:cs="Times New Roman"/>
          <w:sz w:val="27"/>
          <w:szCs w:val="27"/>
        </w:rPr>
        <w:t>е средство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MakeModelgrp-33rplc-33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VIN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VINgrp-30rplc-34"/>
          <w:rFonts w:ascii="Times New Roman" w:eastAsia="Times New Roman" w:hAnsi="Times New Roman" w:cs="Times New Roman"/>
          <w:sz w:val="27"/>
          <w:szCs w:val="27"/>
        </w:rPr>
        <w:t>VIN-код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34rplc-35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</w:t>
      </w:r>
      <w:r>
        <w:rPr>
          <w:rStyle w:val="cat-UserDefinedgrp-50rplc-3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принадлежит </w:t>
      </w:r>
      <w:r>
        <w:rPr>
          <w:rStyle w:val="cat-UserDefinedgrp-51rplc-3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В.М.</w:t>
      </w:r>
      <w:r>
        <w:rPr>
          <w:rStyle w:val="cat-UserDefinedgrp-52rplc-4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-постановление по делу об адми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нистративном правонарушении </w:t>
      </w:r>
      <w:r>
        <w:rPr>
          <w:rStyle w:val="cat-UserDefinedgrp-53rplc-4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Михайлов В.С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привлечен к административной ответственности за совершение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 ст. 12.1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копию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получил лично. Постановление вступило в законную силу </w:t>
      </w:r>
      <w:r>
        <w:rPr>
          <w:rStyle w:val="cat-UserDefinedgrp-17rplc-4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-сведения ГИС ГМП, согласно которых штраф по постановлению № </w:t>
      </w:r>
      <w:r>
        <w:rPr>
          <w:rStyle w:val="cat-UserDefinedgrp-54rplc-4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 оплачен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18rplc-4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доказательства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признает относим</w:t>
      </w:r>
      <w:r>
        <w:rPr>
          <w:rFonts w:ascii="Times New Roman" w:eastAsia="Times New Roman" w:hAnsi="Times New Roman" w:cs="Times New Roman"/>
          <w:sz w:val="27"/>
          <w:szCs w:val="27"/>
        </w:rPr>
        <w:t>ыми, допустимыми и достоверными</w:t>
      </w:r>
      <w:r>
        <w:rPr>
          <w:rFonts w:ascii="Times New Roman" w:eastAsia="Times New Roman" w:hAnsi="Times New Roman" w:cs="Times New Roman"/>
          <w:sz w:val="27"/>
          <w:szCs w:val="27"/>
        </w:rPr>
        <w:t>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п.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«Основных положении по допуску транспортных средств к эксплуатации и обязанности должностных лиц по обеспечению безопасности дорожного движения (утв. постановлением Совета Министров - Правительства РФ от 23 октября 1993 г. N 1090)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10 суток после их приобретения или таможенного оформления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установлено, что </w:t>
      </w:r>
      <w:r>
        <w:rPr>
          <w:rFonts w:ascii="Times New Roman" w:eastAsia="Times New Roman" w:hAnsi="Times New Roman" w:cs="Times New Roman"/>
          <w:sz w:val="27"/>
          <w:szCs w:val="27"/>
        </w:rPr>
        <w:t>Михайлов В.С</w:t>
      </w:r>
      <w:r>
        <w:rPr>
          <w:rFonts w:ascii="Times New Roman" w:eastAsia="Times New Roman" w:hAnsi="Times New Roman" w:cs="Times New Roman"/>
          <w:sz w:val="27"/>
          <w:szCs w:val="27"/>
        </w:rPr>
        <w:t>. не выполнил требования о регистрации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Государственной инспекции безопасности дорожного движения Министерства внутренних дел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течении 10 суток после приобретения транспортного средства.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ГИБДД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МВД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</w:t>
      </w:r>
      <w:r>
        <w:rPr>
          <w:rFonts w:ascii="Times New Roman" w:eastAsia="Times New Roman" w:hAnsi="Times New Roman" w:cs="Times New Roman"/>
          <w:sz w:val="27"/>
          <w:szCs w:val="27"/>
        </w:rPr>
        <w:t>Ноябрьску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53rplc-5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привле</w:t>
      </w:r>
      <w:r>
        <w:rPr>
          <w:rFonts w:ascii="Times New Roman" w:eastAsia="Times New Roman" w:hAnsi="Times New Roman" w:cs="Times New Roman"/>
          <w:sz w:val="27"/>
          <w:szCs w:val="27"/>
        </w:rPr>
        <w:t>чен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по ч. 1 ст. 12.1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штрафу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800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вступило в законную силу </w:t>
      </w:r>
      <w:r>
        <w:rPr>
          <w:rStyle w:val="cat-UserDefinedgrp-55rplc-5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</w:t>
      </w:r>
      <w:r>
        <w:rPr>
          <w:rFonts w:ascii="Times New Roman" w:eastAsia="Times New Roman" w:hAnsi="Times New Roman" w:cs="Times New Roman"/>
          <w:sz w:val="27"/>
          <w:szCs w:val="27"/>
        </w:rPr>
        <w:t>сполне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ния данного постановления.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Объективную сторону состава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1.1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образует </w:t>
      </w:r>
      <w:r>
        <w:rPr>
          <w:rFonts w:ascii="Times New Roman" w:eastAsia="Times New Roman" w:hAnsi="Times New Roman" w:cs="Times New Roman"/>
          <w:sz w:val="27"/>
          <w:szCs w:val="27"/>
        </w:rPr>
        <w:t>управление транспортным средством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зарегистрированн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>м в установленном порядке</w:t>
      </w:r>
      <w:r>
        <w:rPr>
          <w:rFonts w:ascii="Times New Roman" w:eastAsia="Times New Roman" w:hAnsi="Times New Roman" w:cs="Times New Roman"/>
          <w:sz w:val="27"/>
          <w:szCs w:val="27"/>
        </w:rPr>
        <w:t>, если лицо ранее подвергалось административному наказанию за данное правонарушение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Михайлова В.С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ст.12.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повторное совершение административного правонарушения, предусмотренного ч. 1 ст. 12.1 КоАП РФ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ответственность лица, в отношении которого ведется производство по делу об административном правонарушении,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в течении года </w:t>
      </w:r>
      <w:r>
        <w:rPr>
          <w:rFonts w:ascii="Times New Roman" w:eastAsia="Times New Roman" w:hAnsi="Times New Roman" w:cs="Times New Roman"/>
          <w:sz w:val="27"/>
          <w:szCs w:val="27"/>
        </w:rPr>
        <w:t>Михайлов В.С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привлекался к административной ответственности за нарушение Правил дорожного движения, по которому срок, предусмотренный ст. 4.6 КоАП РФ, не истек.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наказания, суд учитывает характер совершенного административного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Михайлова В.С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Михайлова Владислава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1.1 ст. 12.1 КоАП РФ и назначить ему наказание в виде административного штрафа в размере 5000 (пять тысяч)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на расчетный счет № 03100643000000018700 в РКЦ г. Ханты-Мансийска//УФК по Ханты-Мансийскому автономному округу – Югре г. Ханты-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БИК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007162163, </w:t>
      </w:r>
      <w:r>
        <w:rPr>
          <w:rFonts w:ascii="Times New Roman" w:eastAsia="Times New Roman" w:hAnsi="Times New Roman" w:cs="Times New Roman"/>
          <w:sz w:val="27"/>
          <w:szCs w:val="27"/>
        </w:rPr>
        <w:t>кор</w:t>
      </w:r>
      <w:r>
        <w:rPr>
          <w:rFonts w:ascii="Times New Roman" w:eastAsia="Times New Roman" w:hAnsi="Times New Roman" w:cs="Times New Roman"/>
          <w:sz w:val="27"/>
          <w:szCs w:val="27"/>
        </w:rPr>
        <w:t>./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40102810245370000007, ОКТМО 71876000, ИНН 8601010390, КПП 860101001 КОД БК 188 116 011 230 100 01 140, УИН </w:t>
      </w:r>
      <w:r>
        <w:rPr>
          <w:rFonts w:ascii="Times New Roman" w:eastAsia="Times New Roman" w:hAnsi="Times New Roman" w:cs="Times New Roman"/>
          <w:sz w:val="27"/>
          <w:szCs w:val="27"/>
        </w:rPr>
        <w:t>1881048624</w:t>
      </w:r>
      <w:r>
        <w:rPr>
          <w:rFonts w:ascii="Times New Roman" w:eastAsia="Times New Roman" w:hAnsi="Times New Roman" w:cs="Times New Roman"/>
          <w:sz w:val="27"/>
          <w:szCs w:val="27"/>
        </w:rPr>
        <w:t>0910020051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sz w:val="20"/>
          <w:szCs w:val="20"/>
        </w:rPr>
        <w:t>евраля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146</w:t>
      </w:r>
      <w:r>
        <w:rPr>
          <w:rFonts w:ascii="Times New Roman" w:eastAsia="Times New Roman" w:hAnsi="Times New Roman" w:cs="Times New Roman"/>
          <w:sz w:val="20"/>
          <w:szCs w:val="20"/>
        </w:rPr>
        <w:t>-2608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5rplc-10">
    <w:name w:val="cat-UserDefined grp-45 rplc-10"/>
    <w:basedOn w:val="DefaultParagraphFont"/>
  </w:style>
  <w:style w:type="character" w:customStyle="1" w:styleId="cat-UserDefinedgrp-46rplc-14">
    <w:name w:val="cat-UserDefined grp-46 rplc-14"/>
    <w:basedOn w:val="DefaultParagraphFont"/>
  </w:style>
  <w:style w:type="character" w:customStyle="1" w:styleId="cat-CarMakeModelgrp-33rplc-18">
    <w:name w:val="cat-CarMakeModel grp-33 rplc-18"/>
    <w:basedOn w:val="DefaultParagraphFont"/>
  </w:style>
  <w:style w:type="character" w:customStyle="1" w:styleId="cat-VINgrp-30rplc-19">
    <w:name w:val="cat-VIN grp-30 rplc-19"/>
    <w:basedOn w:val="DefaultParagraphFont"/>
  </w:style>
  <w:style w:type="character" w:customStyle="1" w:styleId="cat-UserDefinedgrp-47rplc-24">
    <w:name w:val="cat-UserDefined grp-47 rplc-24"/>
    <w:basedOn w:val="DefaultParagraphFont"/>
  </w:style>
  <w:style w:type="character" w:customStyle="1" w:styleId="cat-CarMakeModelgrp-33rplc-27">
    <w:name w:val="cat-CarMakeModel grp-33 rplc-27"/>
    <w:basedOn w:val="DefaultParagraphFont"/>
  </w:style>
  <w:style w:type="character" w:customStyle="1" w:styleId="cat-VINgrp-30rplc-28">
    <w:name w:val="cat-VIN grp-30 rplc-28"/>
    <w:basedOn w:val="DefaultParagraphFont"/>
  </w:style>
  <w:style w:type="character" w:customStyle="1" w:styleId="cat-UserDefinedgrp-48rplc-29">
    <w:name w:val="cat-UserDefined grp-48 rplc-29"/>
    <w:basedOn w:val="DefaultParagraphFont"/>
  </w:style>
  <w:style w:type="character" w:customStyle="1" w:styleId="cat-VINgrp-31rplc-30">
    <w:name w:val="cat-VIN grp-31 rplc-30"/>
    <w:basedOn w:val="DefaultParagraphFont"/>
  </w:style>
  <w:style w:type="character" w:customStyle="1" w:styleId="cat-UserDefinedgrp-49rplc-31">
    <w:name w:val="cat-UserDefined grp-49 rplc-31"/>
    <w:basedOn w:val="DefaultParagraphFont"/>
  </w:style>
  <w:style w:type="character" w:customStyle="1" w:styleId="cat-CarMakeModelgrp-33rplc-33">
    <w:name w:val="cat-CarMakeModel grp-33 rplc-33"/>
    <w:basedOn w:val="DefaultParagraphFont"/>
  </w:style>
  <w:style w:type="character" w:customStyle="1" w:styleId="cat-VINgrp-30rplc-34">
    <w:name w:val="cat-VIN grp-30 rplc-34"/>
    <w:basedOn w:val="DefaultParagraphFont"/>
  </w:style>
  <w:style w:type="character" w:customStyle="1" w:styleId="cat-CarNumbergrp-34rplc-35">
    <w:name w:val="cat-CarNumber grp-34 rplc-35"/>
    <w:basedOn w:val="DefaultParagraphFont"/>
  </w:style>
  <w:style w:type="character" w:customStyle="1" w:styleId="cat-UserDefinedgrp-50rplc-36">
    <w:name w:val="cat-UserDefined grp-50 rplc-36"/>
    <w:basedOn w:val="DefaultParagraphFont"/>
  </w:style>
  <w:style w:type="character" w:customStyle="1" w:styleId="cat-UserDefinedgrp-51rplc-38">
    <w:name w:val="cat-UserDefined grp-51 rplc-38"/>
    <w:basedOn w:val="DefaultParagraphFont"/>
  </w:style>
  <w:style w:type="character" w:customStyle="1" w:styleId="cat-UserDefinedgrp-52rplc-40">
    <w:name w:val="cat-UserDefined grp-52 rplc-40"/>
    <w:basedOn w:val="DefaultParagraphFont"/>
  </w:style>
  <w:style w:type="character" w:customStyle="1" w:styleId="cat-UserDefinedgrp-53rplc-41">
    <w:name w:val="cat-UserDefined grp-53 rplc-41"/>
    <w:basedOn w:val="DefaultParagraphFont"/>
  </w:style>
  <w:style w:type="character" w:customStyle="1" w:styleId="cat-UserDefinedgrp-17rplc-45">
    <w:name w:val="cat-UserDefined grp-17 rplc-45"/>
    <w:basedOn w:val="DefaultParagraphFont"/>
  </w:style>
  <w:style w:type="character" w:customStyle="1" w:styleId="cat-UserDefinedgrp-54rplc-46">
    <w:name w:val="cat-UserDefined grp-54 rplc-46"/>
    <w:basedOn w:val="DefaultParagraphFont"/>
  </w:style>
  <w:style w:type="character" w:customStyle="1" w:styleId="cat-UserDefinedgrp-18rplc-48">
    <w:name w:val="cat-UserDefined grp-18 rplc-48"/>
    <w:basedOn w:val="DefaultParagraphFont"/>
  </w:style>
  <w:style w:type="character" w:customStyle="1" w:styleId="cat-UserDefinedgrp-53rplc-54">
    <w:name w:val="cat-UserDefined grp-53 rplc-54"/>
    <w:basedOn w:val="DefaultParagraphFont"/>
  </w:style>
  <w:style w:type="character" w:customStyle="1" w:styleId="cat-UserDefinedgrp-55rplc-57">
    <w:name w:val="cat-UserDefined grp-55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